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8574E" w14:textId="77777777" w:rsidR="00B505A6" w:rsidRDefault="00FA6EAD" w:rsidP="00FA6EAD">
      <w:pPr>
        <w:jc w:val="both"/>
        <w:rPr>
          <w:rFonts w:hint="eastAsia"/>
        </w:rPr>
      </w:pPr>
      <w:r>
        <w:t xml:space="preserve">This conference recognises that affordable and secure housing </w:t>
      </w:r>
      <w:r>
        <w:t xml:space="preserve">must be </w:t>
      </w:r>
      <w:r>
        <w:t>a priority. The building and maintenance of strong communities should be central to London Labour’s housing policy.</w:t>
      </w:r>
    </w:p>
    <w:p w14:paraId="0CEA0E8D" w14:textId="77777777" w:rsidR="00B505A6" w:rsidRDefault="00B505A6" w:rsidP="00FA6EAD">
      <w:pPr>
        <w:jc w:val="both"/>
        <w:rPr>
          <w:rFonts w:hint="eastAsia"/>
        </w:rPr>
      </w:pPr>
    </w:p>
    <w:p w14:paraId="0A3CE814" w14:textId="77777777" w:rsidR="00B505A6" w:rsidRDefault="00FA6EAD" w:rsidP="00FA6EAD">
      <w:pPr>
        <w:jc w:val="both"/>
        <w:rPr>
          <w:rFonts w:hint="eastAsia"/>
        </w:rPr>
      </w:pPr>
      <w:r>
        <w:t xml:space="preserve">To this end London local government </w:t>
      </w:r>
      <w:r>
        <w:t xml:space="preserve">should be encouraged to set up lettings </w:t>
      </w:r>
      <w:r>
        <w:t>agencies to supply cheap and secure rented accommodation. We call for the end of “affordable” (80%) rent schemes and their replacement with homes at social rent. We believe that subsidies for house buying have worsened the housing crisis</w:t>
      </w:r>
      <w:bookmarkStart w:id="0" w:name="_GoBack"/>
      <w:bookmarkEnd w:id="0"/>
      <w:r>
        <w:t xml:space="preserve"> by making it easie</w:t>
      </w:r>
      <w:r>
        <w:t>r for those not in housing need and increasing the overall cost of housing and call for these subsidies to be ended and be used for both new build and improving existing housing stock.</w:t>
      </w:r>
    </w:p>
    <w:p w14:paraId="5DA00B39" w14:textId="77777777" w:rsidR="00B505A6" w:rsidRDefault="00B505A6" w:rsidP="00FA6EAD">
      <w:pPr>
        <w:jc w:val="both"/>
        <w:rPr>
          <w:rFonts w:hint="eastAsia"/>
        </w:rPr>
      </w:pPr>
    </w:p>
    <w:p w14:paraId="5FDB803E" w14:textId="77777777" w:rsidR="00B505A6" w:rsidRDefault="00FA6EAD" w:rsidP="00FA6EAD">
      <w:pPr>
        <w:jc w:val="both"/>
        <w:rPr>
          <w:rFonts w:hint="eastAsia"/>
        </w:rPr>
      </w:pPr>
      <w:r>
        <w:t xml:space="preserve">Leaving rental costs to market forces has been disastrous and we call on the Mayor of London to deliver on the </w:t>
      </w:r>
      <w:r>
        <w:t xml:space="preserve">London Living Rent. This should have universal application but the first priority is to enable the recruitment and retention of key workers. We believe that rents should be regulated and that buying property for speculation </w:t>
      </w:r>
      <w:r>
        <w:t>must be discouraged through taxation.</w:t>
      </w:r>
    </w:p>
    <w:p w14:paraId="02D3B201" w14:textId="77777777" w:rsidR="00B505A6" w:rsidRDefault="00B505A6" w:rsidP="00FA6EAD">
      <w:pPr>
        <w:jc w:val="both"/>
        <w:rPr>
          <w:rFonts w:hint="eastAsia"/>
        </w:rPr>
      </w:pPr>
    </w:p>
    <w:p w14:paraId="0E607DEC" w14:textId="77777777" w:rsidR="00B505A6" w:rsidRDefault="00FA6EAD" w:rsidP="00FA6EAD">
      <w:pPr>
        <w:jc w:val="both"/>
        <w:rPr>
          <w:rFonts w:hint="eastAsia"/>
        </w:rPr>
      </w:pPr>
      <w:r>
        <w:t xml:space="preserve">We call on the Mayor of London </w:t>
      </w:r>
      <w:r>
        <w:t>to use his powers to</w:t>
      </w:r>
      <w:r>
        <w:t xml:space="preserve"> enforce 50% social rent in new house building in London</w:t>
      </w:r>
      <w:r>
        <w:t xml:space="preserve">, and to vigorously counter arguments on viability as a means of extracting excessive profits from building. </w:t>
      </w:r>
    </w:p>
    <w:p w14:paraId="26CB8B00" w14:textId="77777777" w:rsidR="00B505A6" w:rsidRDefault="00B505A6" w:rsidP="00FA6EAD">
      <w:pPr>
        <w:jc w:val="both"/>
        <w:rPr>
          <w:rFonts w:hint="eastAsia"/>
        </w:rPr>
      </w:pPr>
    </w:p>
    <w:p w14:paraId="69A03552" w14:textId="77777777" w:rsidR="00B505A6" w:rsidRDefault="00FA6EAD" w:rsidP="00FA6EAD">
      <w:pPr>
        <w:jc w:val="both"/>
        <w:rPr>
          <w:rFonts w:hint="eastAsia"/>
        </w:rPr>
      </w:pPr>
      <w:r>
        <w:t xml:space="preserve">We note that much of a </w:t>
      </w:r>
      <w:r>
        <w:t>housing subsidy to private landlords is spent on sub-</w:t>
      </w:r>
      <w:r>
        <w:t xml:space="preserve">standard dwellings, and that this </w:t>
      </w:r>
      <w:r>
        <w:t xml:space="preserve">should be used to provide affordable housing. </w:t>
      </w:r>
    </w:p>
    <w:p w14:paraId="422A7F14" w14:textId="77777777" w:rsidR="00B505A6" w:rsidRDefault="00B505A6" w:rsidP="00FA6EAD">
      <w:pPr>
        <w:jc w:val="both"/>
        <w:rPr>
          <w:rFonts w:hint="eastAsia"/>
        </w:rPr>
      </w:pPr>
    </w:p>
    <w:p w14:paraId="7359F881" w14:textId="77777777" w:rsidR="00B505A6" w:rsidRDefault="00FA6EAD" w:rsidP="00FA6EAD">
      <w:pPr>
        <w:jc w:val="both"/>
        <w:rPr>
          <w:rFonts w:hint="eastAsia"/>
        </w:rPr>
      </w:pPr>
      <w:r>
        <w:t>We acknowledge that we need to build up our housing infrastructure in anticipation of a Labour governm</w:t>
      </w:r>
      <w:r>
        <w:t>ent pledged to return to a realistic level of house building; we encourage in-</w:t>
      </w:r>
      <w:r>
        <w:t>house building departments and to commit to an increase in apprenticeships.</w:t>
      </w:r>
    </w:p>
    <w:p w14:paraId="5D9F6FB0" w14:textId="77777777" w:rsidR="00B505A6" w:rsidRDefault="00B505A6">
      <w:pPr>
        <w:rPr>
          <w:rFonts w:hint="eastAsia"/>
        </w:rPr>
      </w:pPr>
    </w:p>
    <w:p w14:paraId="488C9279" w14:textId="77777777" w:rsidR="00B505A6" w:rsidRDefault="00B505A6">
      <w:pPr>
        <w:rPr>
          <w:rFonts w:hint="eastAsia"/>
        </w:rPr>
      </w:pPr>
    </w:p>
    <w:p w14:paraId="53DBF623" w14:textId="77777777" w:rsidR="00B505A6" w:rsidRDefault="00B505A6">
      <w:pPr>
        <w:rPr>
          <w:rFonts w:hint="eastAsia"/>
        </w:rPr>
      </w:pPr>
    </w:p>
    <w:p w14:paraId="387E6FD0" w14:textId="77777777" w:rsidR="00B505A6" w:rsidRDefault="00B505A6">
      <w:pPr>
        <w:rPr>
          <w:rFonts w:hint="eastAsia"/>
        </w:rPr>
      </w:pPr>
    </w:p>
    <w:p w14:paraId="659442E5" w14:textId="77777777" w:rsidR="00B505A6" w:rsidRDefault="00B505A6">
      <w:pPr>
        <w:rPr>
          <w:rFonts w:hint="eastAsia"/>
        </w:rPr>
      </w:pPr>
    </w:p>
    <w:p w14:paraId="03D73E36" w14:textId="77777777" w:rsidR="00B505A6" w:rsidRDefault="00B505A6">
      <w:pPr>
        <w:rPr>
          <w:rFonts w:hint="eastAsia"/>
        </w:rPr>
      </w:pPr>
    </w:p>
    <w:sectPr w:rsidR="00B505A6">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A6"/>
    <w:rsid w:val="00B505A6"/>
    <w:rsid w:val="00FA6E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C5A3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1461</Characters>
  <Application>Microsoft Macintosh Word</Application>
  <DocSecurity>0</DocSecurity>
  <Lines>12</Lines>
  <Paragraphs>3</Paragraphs>
  <ScaleCrop>false</ScaleCrop>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blaney</dc:creator>
  <dc:description/>
  <cp:lastModifiedBy>Daniel blaney</cp:lastModifiedBy>
  <cp:revision>2</cp:revision>
  <dcterms:created xsi:type="dcterms:W3CDTF">2016-10-04T15:17:00Z</dcterms:created>
  <dcterms:modified xsi:type="dcterms:W3CDTF">2016-10-04T15:17:00Z</dcterms:modified>
  <dc:language>en-GB</dc:language>
</cp:coreProperties>
</file>